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การลงทะเบียนและยื่นคำขอรับเงินเบี้ยความพิการ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การลงทะเบียนและยื่นคำขอรับเงินเบี้ยความพิการ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การลงทะเบียนและยื่นคำขอรับเงินเบี้ยความพิการ</w:t>
        <w:tab/>
        <w:t xml:space="preserve">องค์การบริหารส่วนตำบลโคกหินแฮ่ อำเภอเรณูนคร จังหวัดนครพนม 13/08/2558 10:37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> พ.ศ.2553 กำหนดให้ภายในเดือนพฤศจิกายนของทุกปีให้คนพิการลงทะเบียนและยื่นคำขอรับเงินเบี้ยความพิการ</w:t>
        <w:br/>
        <w:t xml:space="preserve"> 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  <w:br/>
        <w:t xml:space="preserve"> หลักเกณฑ์</w:t>
        <w:br/>
        <w:t xml:space="preserve"/>
        <w:br/>
        <w:t xml:space="preserve"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  <w:br/>
        <w:t xml:space="preserve"/>
        <w:br/>
        <w:t xml:space="preserve">1. มีสัญชาติไทย</w:t>
        <w:br/>
        <w:t xml:space="preserve"/>
        <w:br/>
        <w:t xml:space="preserve">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  <w:br/>
        <w:t xml:space="preserve"/>
        <w:br/>
        <w:t xml:space="preserve"> วิธีการ</w:t>
        <w:br/>
        <w:t xml:space="preserve"/>
        <w:br/>
        <w:t xml:space="preserve"/>
        <w:br/>
        <w:t xml:space="preserve"> 1. 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  <w:br/>
        <w:t xml:space="preserve"/>
        <w:br/>
        <w:t xml:space="preserve"> 2.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3. 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(ระยะเวลาการรับลงทะเบียน 1- 30 พฤศจิกายน ของทุกปี)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ออกใบรับลงทะเบียนตามแบบยื่นคำขอลงทะเบียนให้ผู้ขอลงทะเบียน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(กรณียื่นคำขอแทน)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(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